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E33E3DF" w14:textId="77777777" w:rsidR="00D02E93" w:rsidRPr="009F0D2B" w:rsidRDefault="00D02E93" w:rsidP="00D02E93">
      <w:pPr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bookmarkStart w:id="0" w:name="_Hlk211408987"/>
      <w:r>
        <w:rPr>
          <w:rFonts w:ascii="Arial" w:eastAsia="Arial" w:hAnsi="Arial" w:cs="Arial"/>
          <w:b/>
          <w:sz w:val="22"/>
          <w:szCs w:val="22"/>
          <w:lang w:eastAsia="ar-SA"/>
        </w:rPr>
        <w:t>Nr sprawy:</w:t>
      </w:r>
      <w:r w:rsidRPr="00AD4C45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9F0D2B">
        <w:rPr>
          <w:rFonts w:ascii="Arial" w:eastAsia="Arial" w:hAnsi="Arial" w:cs="Arial"/>
          <w:b/>
          <w:bCs/>
          <w:sz w:val="22"/>
          <w:szCs w:val="22"/>
          <w:lang w:eastAsia="ar-SA"/>
        </w:rPr>
        <w:t>PZ.294.22605.2025</w:t>
      </w:r>
    </w:p>
    <w:p w14:paraId="77B999FB" w14:textId="77777777" w:rsidR="00D02E93" w:rsidRPr="009F0D2B" w:rsidRDefault="00D02E93" w:rsidP="00D02E93">
      <w:pPr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9F0D2B">
        <w:rPr>
          <w:rFonts w:ascii="Arial" w:eastAsia="Arial" w:hAnsi="Arial" w:cs="Arial"/>
          <w:b/>
          <w:bCs/>
          <w:sz w:val="22"/>
          <w:szCs w:val="22"/>
          <w:lang w:eastAsia="ar-SA"/>
        </w:rPr>
        <w:t>Nr postępowania: 0881/IZ18GM/05311/05027/25/P</w:t>
      </w:r>
    </w:p>
    <w:p w14:paraId="26552653" w14:textId="77777777" w:rsidR="00D02E93" w:rsidRPr="00D53A91" w:rsidRDefault="00D02E93" w:rsidP="00D02E93">
      <w:pPr>
        <w:jc w:val="both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9F0D2B">
        <w:rPr>
          <w:rFonts w:ascii="Arial" w:eastAsia="Arial" w:hAnsi="Arial" w:cs="Arial"/>
          <w:b/>
          <w:bCs/>
          <w:sz w:val="22"/>
          <w:szCs w:val="22"/>
          <w:lang w:eastAsia="ar-SA"/>
        </w:rPr>
        <w:t>Nazwa postepowania: „Remont instalacji odgromowej i instalacji elektrycznych w</w:t>
      </w: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> </w:t>
      </w:r>
      <w:r w:rsidRPr="009F0D2B">
        <w:rPr>
          <w:rFonts w:ascii="Arial" w:eastAsia="Arial" w:hAnsi="Arial" w:cs="Arial"/>
          <w:b/>
          <w:bCs/>
          <w:sz w:val="22"/>
          <w:szCs w:val="22"/>
          <w:lang w:eastAsia="ar-SA"/>
        </w:rPr>
        <w:t>budynkach PLK S.A. Zakładu Linii Kolejowych w Szczecinie w podziale na trzy zadania</w:t>
      </w: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>”</w:t>
      </w:r>
      <w:r w:rsidRPr="00D53A91">
        <w:rPr>
          <w:rFonts w:ascii="Arial" w:eastAsia="Arial" w:hAnsi="Arial" w:cs="Arial"/>
          <w:b/>
          <w:bCs/>
          <w:sz w:val="22"/>
          <w:szCs w:val="22"/>
          <w:lang w:eastAsia="ar-SA"/>
        </w:rPr>
        <w:t>.</w:t>
      </w:r>
    </w:p>
    <w:bookmarkEnd w:id="0"/>
    <w:p w14:paraId="3E448F23" w14:textId="5A980710" w:rsidR="00954277" w:rsidRDefault="00954277" w:rsidP="003432AC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25C1E8C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sz w:val="22"/>
          <w:szCs w:val="22"/>
        </w:rPr>
      </w:pPr>
      <w:bookmarkStart w:id="1" w:name="_Toc12873834"/>
      <w:bookmarkStart w:id="2" w:name="_Toc12966571"/>
      <w:r w:rsidRPr="00954277">
        <w:rPr>
          <w:rFonts w:ascii="Arial" w:eastAsia="Times New Roman" w:hAnsi="Arial" w:cs="Arial"/>
          <w:b/>
          <w:sz w:val="22"/>
          <w:szCs w:val="22"/>
        </w:rPr>
        <w:t>Gwarancja [ubezpieczeniowa/bankowa] należytego wykonania umowy</w:t>
      </w:r>
      <w:bookmarkEnd w:id="1"/>
      <w:bookmarkEnd w:id="2"/>
    </w:p>
    <w:p w14:paraId="530CC6FC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sz w:val="22"/>
          <w:szCs w:val="22"/>
        </w:rPr>
      </w:pPr>
      <w:bookmarkStart w:id="3" w:name="_Toc12873835"/>
      <w:bookmarkStart w:id="4" w:name="_Toc12966572"/>
      <w:r w:rsidRPr="00954277">
        <w:rPr>
          <w:rFonts w:ascii="Arial" w:eastAsia="Times New Roman" w:hAnsi="Arial" w:cs="Arial"/>
          <w:b/>
          <w:sz w:val="22"/>
          <w:szCs w:val="22"/>
        </w:rPr>
        <w:t>nr 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b/>
          <w:sz w:val="22"/>
          <w:szCs w:val="22"/>
        </w:rPr>
        <w:t>]</w:t>
      </w:r>
      <w:bookmarkEnd w:id="3"/>
      <w:bookmarkEnd w:id="4"/>
    </w:p>
    <w:p w14:paraId="2C3AA191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6055005B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37FB843E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bookmarkStart w:id="5" w:name="_Toc12873836"/>
      <w:bookmarkStart w:id="6" w:name="_Toc12966573"/>
      <w:r w:rsidRPr="00954277">
        <w:rPr>
          <w:rFonts w:ascii="Arial" w:eastAsia="Times New Roman" w:hAnsi="Arial" w:cs="Arial"/>
          <w:b/>
          <w:sz w:val="22"/>
          <w:szCs w:val="22"/>
        </w:rPr>
        <w:t>GWARANT</w:t>
      </w:r>
      <w:r w:rsidRPr="00954277">
        <w:rPr>
          <w:rFonts w:ascii="Arial" w:eastAsia="Times New Roman" w:hAnsi="Arial" w:cs="Arial"/>
          <w:sz w:val="22"/>
          <w:szCs w:val="22"/>
        </w:rPr>
        <w:t>: 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</w:t>
      </w:r>
      <w:r w:rsidRPr="00954277">
        <w:rPr>
          <w:rFonts w:ascii="Arial" w:eastAsia="Times New Roman" w:hAnsi="Arial" w:cs="Arial"/>
          <w:b/>
          <w:sz w:val="22"/>
          <w:szCs w:val="22"/>
        </w:rPr>
        <w:t>.</w:t>
      </w:r>
      <w:r w:rsidRPr="00954277">
        <w:rPr>
          <w:rFonts w:ascii="Arial" w:eastAsia="Times New Roman" w:hAnsi="Arial" w:cs="Arial"/>
          <w:sz w:val="22"/>
          <w:szCs w:val="22"/>
        </w:rPr>
        <w:t xml:space="preserve"> z siedzibą 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 xml:space="preserve">, wpisana do </w:t>
      </w:r>
      <w:r w:rsidRPr="00954277">
        <w:rPr>
          <w:rFonts w:ascii="Arial" w:eastAsia="Times New Roman" w:hAnsi="Arial" w:cs="Arial"/>
          <w:sz w:val="22"/>
          <w:szCs w:val="22"/>
        </w:rPr>
        <w:t>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 xml:space="preserve"> pod numerem </w:t>
      </w:r>
      <w:r w:rsidRPr="00954277">
        <w:rPr>
          <w:rFonts w:ascii="Arial" w:eastAsia="Times New Roman" w:hAnsi="Arial" w:cs="Arial"/>
          <w:sz w:val="22"/>
          <w:szCs w:val="22"/>
        </w:rPr>
        <w:t>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 xml:space="preserve">, posiadająca numer NIP </w:t>
      </w:r>
      <w:r w:rsidRPr="00954277">
        <w:rPr>
          <w:rFonts w:ascii="Arial" w:eastAsia="Times New Roman" w:hAnsi="Arial" w:cs="Arial"/>
          <w:sz w:val="22"/>
          <w:szCs w:val="22"/>
        </w:rPr>
        <w:t>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>,</w:t>
      </w:r>
      <w:bookmarkEnd w:id="5"/>
      <w:bookmarkEnd w:id="6"/>
    </w:p>
    <w:p w14:paraId="470D088D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5A0DF4BE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64730FF6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  <w:bookmarkStart w:id="7" w:name="_Toc12873837"/>
      <w:bookmarkStart w:id="8" w:name="_Toc12966574"/>
      <w:r w:rsidRPr="00954277">
        <w:rPr>
          <w:rFonts w:ascii="Arial" w:eastAsia="Times New Roman" w:hAnsi="Arial" w:cs="Arial"/>
          <w:b/>
          <w:sz w:val="22"/>
          <w:szCs w:val="22"/>
        </w:rPr>
        <w:t>BENEFICJENT</w:t>
      </w:r>
      <w:r w:rsidRPr="00954277">
        <w:rPr>
          <w:rFonts w:ascii="Arial" w:eastAsia="Times New Roman" w:hAnsi="Arial" w:cs="Arial"/>
          <w:sz w:val="22"/>
          <w:szCs w:val="22"/>
        </w:rPr>
        <w:t>:</w:t>
      </w:r>
      <w:bookmarkEnd w:id="7"/>
      <w:bookmarkEnd w:id="8"/>
    </w:p>
    <w:p w14:paraId="2D3842A2" w14:textId="7AC41EA2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  <w:bookmarkStart w:id="9" w:name="_Toc12873838"/>
      <w:bookmarkStart w:id="10" w:name="_Toc12966575"/>
      <w:r w:rsidRPr="00954277">
        <w:rPr>
          <w:rFonts w:ascii="Arial" w:eastAsia="Times New Roman" w:hAnsi="Arial" w:cs="Arial"/>
          <w:b/>
          <w:sz w:val="22"/>
          <w:szCs w:val="22"/>
        </w:rPr>
        <w:t>PKP Polskie Linie Kolejowe S.A.</w:t>
      </w:r>
      <w:r w:rsidRPr="00954277">
        <w:rPr>
          <w:rFonts w:ascii="Arial" w:eastAsia="Times New Roman" w:hAnsi="Arial" w:cs="Arial"/>
          <w:sz w:val="22"/>
          <w:szCs w:val="22"/>
        </w:rPr>
        <w:t xml:space="preserve"> z siedzibą 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 xml:space="preserve"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 kapitale zakładowym w wysokości </w:t>
      </w:r>
      <w:r w:rsidR="00DF24B1" w:rsidRPr="00DF24B1">
        <w:rPr>
          <w:rFonts w:ascii="Arial" w:eastAsia="Times New Roman" w:hAnsi="Arial" w:cs="Arial"/>
          <w:color w:val="auto"/>
          <w:sz w:val="22"/>
          <w:szCs w:val="22"/>
        </w:rPr>
        <w:t>37.277.023.000</w:t>
      </w:r>
      <w:r w:rsidR="00DF24B1">
        <w:rPr>
          <w:rFonts w:ascii="Arial" w:eastAsia="Times New Roman" w:hAnsi="Arial" w:cs="Arial"/>
          <w:color w:val="auto"/>
          <w:sz w:val="22"/>
          <w:szCs w:val="22"/>
        </w:rPr>
        <w:t xml:space="preserve">,00 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>PLN w całości wpłaconym,</w:t>
      </w:r>
      <w:bookmarkEnd w:id="9"/>
      <w:bookmarkEnd w:id="10"/>
    </w:p>
    <w:p w14:paraId="62611AC4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424CA9D8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bookmarkStart w:id="11" w:name="_Toc12873839"/>
      <w:bookmarkStart w:id="12" w:name="_Toc12966576"/>
      <w:r w:rsidRPr="00954277">
        <w:rPr>
          <w:rFonts w:ascii="Arial" w:eastAsia="Times New Roman" w:hAnsi="Arial" w:cs="Arial"/>
          <w:b/>
          <w:sz w:val="22"/>
          <w:szCs w:val="22"/>
        </w:rPr>
        <w:t>WYKONAWCA</w:t>
      </w:r>
      <w:r w:rsidRPr="00954277">
        <w:rPr>
          <w:rFonts w:ascii="Arial" w:eastAsia="Times New Roman" w:hAnsi="Arial" w:cs="Arial"/>
          <w:sz w:val="22"/>
          <w:szCs w:val="22"/>
        </w:rPr>
        <w:t>: 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]z siedzibą 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 xml:space="preserve">, wpisana do </w:t>
      </w:r>
      <w:r w:rsidRPr="00954277">
        <w:rPr>
          <w:rFonts w:ascii="Arial" w:eastAsia="Times New Roman" w:hAnsi="Arial" w:cs="Arial"/>
          <w:sz w:val="22"/>
          <w:szCs w:val="22"/>
        </w:rPr>
        <w:t>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 xml:space="preserve"> pod numerem </w:t>
      </w:r>
      <w:r w:rsidRPr="00954277">
        <w:rPr>
          <w:rFonts w:ascii="Arial" w:eastAsia="Times New Roman" w:hAnsi="Arial" w:cs="Arial"/>
          <w:sz w:val="22"/>
          <w:szCs w:val="22"/>
        </w:rPr>
        <w:t>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 xml:space="preserve">, posiadająca numer NIP </w:t>
      </w:r>
      <w:r w:rsidRPr="00954277">
        <w:rPr>
          <w:rFonts w:ascii="Arial" w:eastAsia="Times New Roman" w:hAnsi="Arial" w:cs="Arial"/>
          <w:sz w:val="22"/>
          <w:szCs w:val="22"/>
        </w:rPr>
        <w:t>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>,</w:t>
      </w:r>
      <w:bookmarkEnd w:id="11"/>
      <w:bookmarkEnd w:id="12"/>
    </w:p>
    <w:p w14:paraId="121C98BE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  <w:bookmarkStart w:id="13" w:name="_Toc12873840"/>
      <w:bookmarkStart w:id="14" w:name="_Toc12966577"/>
      <w:r w:rsidRPr="00954277">
        <w:rPr>
          <w:rFonts w:ascii="Arial" w:eastAsia="Times New Roman" w:hAnsi="Arial" w:cs="Arial"/>
          <w:b/>
          <w:sz w:val="22"/>
          <w:szCs w:val="22"/>
        </w:rPr>
        <w:t>[Konsorcjum w składzie</w:t>
      </w:r>
      <w:r w:rsidRPr="00954277">
        <w:rPr>
          <w:rFonts w:ascii="Arial" w:eastAsia="Times New Roman" w:hAnsi="Arial" w:cs="Arial"/>
          <w:sz w:val="22"/>
          <w:szCs w:val="22"/>
        </w:rPr>
        <w:t>:</w:t>
      </w:r>
      <w:r w:rsidRPr="00954277">
        <w:rPr>
          <w:rFonts w:ascii="Arial" w:eastAsia="Times New Roman" w:hAnsi="Arial" w:cs="Arial"/>
          <w:b/>
          <w:sz w:val="22"/>
          <w:szCs w:val="22"/>
        </w:rPr>
        <w:t>]</w:t>
      </w:r>
      <w:bookmarkEnd w:id="13"/>
      <w:bookmarkEnd w:id="14"/>
    </w:p>
    <w:p w14:paraId="6E1C5942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  <w:r w:rsidRPr="00954277">
        <w:rPr>
          <w:rFonts w:ascii="Arial" w:eastAsia="Times New Roman" w:hAnsi="Arial" w:cs="Arial"/>
          <w:b/>
          <w:sz w:val="22"/>
          <w:szCs w:val="22"/>
        </w:rPr>
        <w:t>[Lider</w:t>
      </w:r>
      <w:r w:rsidRPr="00954277">
        <w:rPr>
          <w:rFonts w:ascii="Arial" w:eastAsia="Times New Roman" w:hAnsi="Arial" w:cs="Arial"/>
          <w:sz w:val="22"/>
          <w:szCs w:val="22"/>
        </w:rPr>
        <w:t>:</w:t>
      </w:r>
      <w:r w:rsidRPr="00954277">
        <w:rPr>
          <w:rFonts w:ascii="Arial" w:eastAsia="Times New Roman" w:hAnsi="Arial" w:cs="Arial"/>
          <w:b/>
          <w:sz w:val="22"/>
          <w:szCs w:val="22"/>
        </w:rPr>
        <w:t>]</w:t>
      </w:r>
    </w:p>
    <w:p w14:paraId="50992792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  <w:r w:rsidRPr="00954277">
        <w:rPr>
          <w:rFonts w:ascii="Arial" w:eastAsia="Times New Roman" w:hAnsi="Arial" w:cs="Arial"/>
          <w:b/>
          <w:sz w:val="22"/>
          <w:szCs w:val="22"/>
        </w:rPr>
        <w:t>[Partner</w:t>
      </w:r>
      <w:r w:rsidRPr="00954277">
        <w:rPr>
          <w:rFonts w:ascii="Arial" w:eastAsia="Times New Roman" w:hAnsi="Arial" w:cs="Arial"/>
          <w:sz w:val="22"/>
          <w:szCs w:val="22"/>
        </w:rPr>
        <w:t>:</w:t>
      </w:r>
      <w:r w:rsidRPr="00954277">
        <w:rPr>
          <w:rFonts w:ascii="Arial" w:eastAsia="Times New Roman" w:hAnsi="Arial" w:cs="Arial"/>
          <w:b/>
          <w:sz w:val="22"/>
          <w:szCs w:val="22"/>
        </w:rPr>
        <w:t>]</w:t>
      </w:r>
    </w:p>
    <w:p w14:paraId="1E8FE9C7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120833B0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5FB3A9D9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0A87CB8B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954277">
        <w:rPr>
          <w:rFonts w:ascii="Arial" w:eastAsia="Times New Roman" w:hAnsi="Arial" w:cs="Arial"/>
          <w:color w:val="auto"/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>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16984194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6A189970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Tahoma" w:eastAsia="Times New Roman" w:hAnsi="Tahoma"/>
          <w:color w:val="auto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jest należna z tytułu Gwarancji ze względu na niewykonanie lub nienależyte wykonanie 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>Umowy albo niezapewnienie zabezpieczenia należytego wykonania Umowy</w:t>
      </w:r>
      <w:r w:rsidRPr="00954277" w:rsidDel="00A3176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>zgodnie z Umową.</w:t>
      </w:r>
    </w:p>
    <w:p w14:paraId="4CC35340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7C5D97DC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 xml:space="preserve">Nasza Gwarancja wchodzi w życie z dniem wystawienia i pozostaje ważna do dnia 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>[●]</w:t>
      </w:r>
      <w:r w:rsidRPr="00954277">
        <w:rPr>
          <w:rFonts w:ascii="Arial" w:eastAsia="Times New Roman" w:hAnsi="Arial" w:cs="Arial"/>
          <w:sz w:val="22"/>
          <w:szCs w:val="22"/>
        </w:rPr>
        <w:t xml:space="preserve"> („Termin ważności”).</w:t>
      </w:r>
    </w:p>
    <w:p w14:paraId="2D97DC6B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35EFB456" w14:textId="77777777" w:rsidR="00954277" w:rsidRPr="00954277" w:rsidRDefault="00954277" w:rsidP="00954277">
      <w:pPr>
        <w:widowControl/>
        <w:tabs>
          <w:tab w:val="right" w:pos="-1985"/>
        </w:tabs>
        <w:suppressAutoHyphens w:val="0"/>
        <w:autoSpaceDE w:val="0"/>
        <w:autoSpaceDN w:val="0"/>
        <w:adjustRightInd w:val="0"/>
        <w:spacing w:after="60"/>
        <w:ind w:right="-2"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>Pisemne żądanie zapłaty Beneficjenta powinno być podpisane przez osoby uprawnione do reprezentowania Beneficjenta i doręczone Gwarantowi najpóźniej w ostatnim dniu Terminu ważności niniejszej Gwarancji, na adres: 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]:</w:t>
      </w:r>
    </w:p>
    <w:p w14:paraId="47E61B50" w14:textId="77777777" w:rsidR="00954277" w:rsidRPr="00954277" w:rsidRDefault="00954277" w:rsidP="00954277">
      <w:pPr>
        <w:widowControl/>
        <w:numPr>
          <w:ilvl w:val="0"/>
          <w:numId w:val="19"/>
        </w:numPr>
        <w:tabs>
          <w:tab w:val="right" w:pos="-1985"/>
        </w:tabs>
        <w:suppressAutoHyphens w:val="0"/>
        <w:autoSpaceDE w:val="0"/>
        <w:autoSpaceDN w:val="0"/>
        <w:adjustRightInd w:val="0"/>
        <w:spacing w:after="6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 xml:space="preserve"> za pośrednictwem banku prowadzącego rachunek Beneficjenta wraz z potwierdzeniem tego banku, że podpisy złożone na żądaniu zapłaty należą do osób uprawnionych do reprezentowania Beneficjenta, lub</w:t>
      </w:r>
    </w:p>
    <w:p w14:paraId="61B29E42" w14:textId="77777777" w:rsidR="00954277" w:rsidRPr="00954277" w:rsidRDefault="00954277" w:rsidP="00954277">
      <w:pPr>
        <w:widowControl/>
        <w:numPr>
          <w:ilvl w:val="0"/>
          <w:numId w:val="19"/>
        </w:numPr>
        <w:tabs>
          <w:tab w:val="right" w:pos="-1985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lastRenderedPageBreak/>
        <w:t>bezpośrednio wraz z potwierdzeniem przez bank prowadzący rachunek Beneficjenta, że podpisy złożone na żądaniu zapłaty należą do osób uprawnionych do reprezentowania Beneficjenta, lub</w:t>
      </w:r>
    </w:p>
    <w:p w14:paraId="1C6E2DC9" w14:textId="77777777" w:rsidR="00954277" w:rsidRPr="00954277" w:rsidRDefault="00954277" w:rsidP="00954277">
      <w:pPr>
        <w:widowControl/>
        <w:numPr>
          <w:ilvl w:val="0"/>
          <w:numId w:val="19"/>
        </w:numPr>
        <w:tabs>
          <w:tab w:val="right" w:pos="-1985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49DF2966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1143FC6F" w14:textId="3D12442E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iCs/>
          <w:color w:val="auto"/>
          <w:sz w:val="22"/>
          <w:szCs w:val="22"/>
        </w:rPr>
        <w:t>Żądanie zapłaty Beneficjenta w formie elektronicznej powinno być opatrzone kwalifikowanym podpisem elektronicznym przez osoby uprawnione do reprezentowania Beneficjenta zgodnie z</w:t>
      </w:r>
      <w:r w:rsidR="00D02E93">
        <w:rPr>
          <w:rFonts w:ascii="Arial" w:eastAsia="Times New Roman" w:hAnsi="Arial" w:cs="Arial"/>
          <w:iCs/>
          <w:color w:val="auto"/>
          <w:sz w:val="22"/>
          <w:szCs w:val="22"/>
        </w:rPr>
        <w:t> </w:t>
      </w:r>
      <w:r w:rsidRPr="00954277">
        <w:rPr>
          <w:rFonts w:ascii="Arial" w:eastAsia="Times New Roman" w:hAnsi="Arial" w:cs="Arial"/>
          <w:iCs/>
          <w:color w:val="auto"/>
          <w:sz w:val="22"/>
          <w:szCs w:val="22"/>
        </w:rPr>
        <w:t>Krajowym Rejestrem Sądowym i przesłane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 xml:space="preserve"> najpóźniej w ostatnim dniu Terminu ważności niniejszej Gwarancji</w:t>
      </w:r>
      <w:r w:rsidRPr="00954277">
        <w:rPr>
          <w:rFonts w:ascii="Arial" w:eastAsia="Times New Roman" w:hAnsi="Arial" w:cs="Arial"/>
          <w:iCs/>
          <w:color w:val="auto"/>
          <w:sz w:val="22"/>
          <w:szCs w:val="22"/>
        </w:rPr>
        <w:t xml:space="preserve"> na adres poczty elektronicznej Gwaranta:</w:t>
      </w:r>
      <w:r w:rsidRPr="00954277">
        <w:rPr>
          <w:rFonts w:ascii="Arial" w:eastAsia="Times New Roman" w:hAnsi="Arial" w:cs="Arial"/>
          <w:sz w:val="22"/>
          <w:szCs w:val="22"/>
        </w:rPr>
        <w:t xml:space="preserve"> [●].</w:t>
      </w:r>
    </w:p>
    <w:p w14:paraId="7837E1A6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12D88768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17CF5C0D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090B2C34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bookmarkStart w:id="15" w:name="_Toc12873841"/>
      <w:bookmarkStart w:id="16" w:name="_Toc12966578"/>
      <w:r w:rsidRPr="00954277">
        <w:rPr>
          <w:rFonts w:ascii="Arial" w:eastAsia="Times New Roman" w:hAnsi="Arial" w:cs="Arial"/>
          <w:sz w:val="22"/>
          <w:szCs w:val="22"/>
        </w:rPr>
        <w:t>Gwarancja wygasa automatycznie i całkowicie w przypadku:</w:t>
      </w:r>
      <w:bookmarkEnd w:id="15"/>
      <w:bookmarkEnd w:id="16"/>
    </w:p>
    <w:p w14:paraId="0CAB7354" w14:textId="77777777" w:rsidR="00954277" w:rsidRPr="00954277" w:rsidRDefault="00954277" w:rsidP="0058256B">
      <w:pPr>
        <w:widowControl/>
        <w:numPr>
          <w:ilvl w:val="1"/>
          <w:numId w:val="20"/>
        </w:numPr>
        <w:tabs>
          <w:tab w:val="right" w:pos="284"/>
        </w:tabs>
        <w:suppressAutoHyphens w:val="0"/>
        <w:autoSpaceDE w:val="0"/>
        <w:autoSpaceDN w:val="0"/>
        <w:adjustRightInd w:val="0"/>
        <w:ind w:right="-2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>gdyby żądanie zapłaty i oświadczenie Beneficjenta nie zostały doręczone Gwarantowi w Terminie ważności Gwarancji,</w:t>
      </w:r>
    </w:p>
    <w:p w14:paraId="287405FB" w14:textId="77777777" w:rsidR="00954277" w:rsidRPr="00954277" w:rsidRDefault="00954277" w:rsidP="0058256B">
      <w:pPr>
        <w:widowControl/>
        <w:numPr>
          <w:ilvl w:val="0"/>
          <w:numId w:val="21"/>
        </w:numPr>
        <w:tabs>
          <w:tab w:val="right" w:pos="284"/>
        </w:tabs>
        <w:suppressAutoHyphens w:val="0"/>
        <w:autoSpaceDE w:val="0"/>
        <w:autoSpaceDN w:val="0"/>
        <w:adjustRightInd w:val="0"/>
        <w:ind w:right="-2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061624F6" w14:textId="77777777" w:rsidR="00954277" w:rsidRPr="00954277" w:rsidRDefault="00954277" w:rsidP="0058256B">
      <w:pPr>
        <w:widowControl/>
        <w:numPr>
          <w:ilvl w:val="0"/>
          <w:numId w:val="21"/>
        </w:numPr>
        <w:tabs>
          <w:tab w:val="right" w:pos="284"/>
        </w:tabs>
        <w:suppressAutoHyphens w:val="0"/>
        <w:autoSpaceDE w:val="0"/>
        <w:autoSpaceDN w:val="0"/>
        <w:adjustRightInd w:val="0"/>
        <w:ind w:right="-2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 xml:space="preserve">gdy świadczenia Gwaranta z tytułu niniejszej Gwarancji osiągną kwotę Gwarancji, </w:t>
      </w:r>
    </w:p>
    <w:p w14:paraId="1A949C61" w14:textId="0BBCB502" w:rsidR="00954277" w:rsidRPr="00954277" w:rsidRDefault="00954277" w:rsidP="0058256B">
      <w:pPr>
        <w:widowControl/>
        <w:numPr>
          <w:ilvl w:val="0"/>
          <w:numId w:val="21"/>
        </w:numPr>
        <w:tabs>
          <w:tab w:val="right" w:pos="284"/>
        </w:tabs>
        <w:suppressAutoHyphens w:val="0"/>
        <w:autoSpaceDE w:val="0"/>
        <w:autoSpaceDN w:val="0"/>
        <w:adjustRightInd w:val="0"/>
        <w:ind w:right="-2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>zwrócenia  Gwarantowi przez Beneficjenta niniejszej Gwarancji w Terminie jej ważności poprzez złożenie oświadczenia podpisanego przez osoby uprawnione do reprezentowania Beneficjenta i</w:t>
      </w:r>
      <w:r w:rsidR="00D02E93">
        <w:rPr>
          <w:rFonts w:ascii="Arial" w:eastAsia="Times New Roman" w:hAnsi="Arial" w:cs="Arial"/>
          <w:sz w:val="22"/>
          <w:szCs w:val="22"/>
        </w:rPr>
        <w:t> </w:t>
      </w:r>
      <w:r w:rsidRPr="00954277">
        <w:rPr>
          <w:rFonts w:ascii="Arial" w:eastAsia="Times New Roman" w:hAnsi="Arial" w:cs="Arial"/>
          <w:sz w:val="22"/>
          <w:szCs w:val="22"/>
        </w:rPr>
        <w:t>doręczonego Gwarantowi w sposób przewidziany dla składania żądania zapłaty.</w:t>
      </w:r>
    </w:p>
    <w:p w14:paraId="523FF2C1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7A50B4D2" w14:textId="7319C839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954277">
        <w:rPr>
          <w:rFonts w:ascii="Arial" w:eastAsia="Times New Roman" w:hAnsi="Arial" w:cs="Arial"/>
          <w:color w:val="auto"/>
          <w:sz w:val="22"/>
          <w:szCs w:val="22"/>
        </w:rPr>
        <w:t>Gwarant się zgadza, że żadna zmiana lub uzupełnienie lub jakakolwiek modyfikacja warunków Umowy lub robót, które mają zostać wykonane zgodnie z wymienioną powyżej Umową, lub w</w:t>
      </w:r>
      <w:r w:rsidR="00D02E93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 xml:space="preserve">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0535CCE9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7C02BA6B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>Wierzytelności Beneficjenta wynikające z Gwarancji nie mogą być przeniesione na osobę trzecią bez uprzedniej, pisemnej zgody Gwaranta.</w:t>
      </w:r>
    </w:p>
    <w:p w14:paraId="0FB6886B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689C39ED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>Gwarancja poddana jest prawu polskiemu i jurysdykcji sądów polskich.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</w:p>
    <w:p w14:paraId="4C6716C2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29E0EC44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 xml:space="preserve">Wszelkie spory powstające w związku z Gwarancją będą rozstrzygane przez sąd właściwy dla 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>siedziby</w:t>
      </w:r>
      <w:r w:rsidRPr="00954277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954277">
        <w:rPr>
          <w:rFonts w:ascii="Arial" w:eastAsia="Times New Roman" w:hAnsi="Arial" w:cs="Arial"/>
          <w:sz w:val="22"/>
          <w:szCs w:val="22"/>
        </w:rPr>
        <w:t>Beneficjenta.</w:t>
      </w:r>
    </w:p>
    <w:p w14:paraId="34D4B3BC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5F0014A1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21243C75" w14:textId="77777777" w:rsidR="00954277" w:rsidRPr="00954277" w:rsidRDefault="00954277" w:rsidP="00954277">
      <w:pPr>
        <w:widowControl/>
        <w:suppressAutoHyphens w:val="0"/>
        <w:jc w:val="both"/>
        <w:rPr>
          <w:rFonts w:ascii="Arial" w:eastAsia="Times New Roman" w:hAnsi="Arial" w:cs="Arial"/>
          <w:shd w:val="clear" w:color="000000" w:fill="FFFFFF"/>
        </w:rPr>
      </w:pPr>
      <w:r w:rsidRPr="00954277">
        <w:rPr>
          <w:rFonts w:ascii="Arial" w:eastAsia="Times New Roman" w:hAnsi="Arial" w:cs="Arial"/>
          <w:i/>
          <w:color w:val="auto"/>
          <w:sz w:val="22"/>
          <w:szCs w:val="22"/>
        </w:rPr>
        <w:t>Miejsce, data wystawienia Gwarancji i podpis/podpisy osób uprawnionych do reprezentowania Gwaranta</w:t>
      </w:r>
    </w:p>
    <w:p w14:paraId="0630116D" w14:textId="77777777" w:rsidR="00954277" w:rsidRPr="00954277" w:rsidRDefault="00954277" w:rsidP="00954277">
      <w:pPr>
        <w:widowControl/>
        <w:tabs>
          <w:tab w:val="center" w:pos="4536"/>
          <w:tab w:val="right" w:pos="9072"/>
        </w:tabs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7D19298F" w14:textId="77777777" w:rsidR="00954277" w:rsidRPr="00954277" w:rsidRDefault="00954277" w:rsidP="00954277">
      <w:pPr>
        <w:widowControl/>
        <w:tabs>
          <w:tab w:val="center" w:pos="4536"/>
          <w:tab w:val="right" w:pos="9072"/>
        </w:tabs>
        <w:suppressAutoHyphens w:val="0"/>
        <w:autoSpaceDE w:val="0"/>
        <w:autoSpaceDN w:val="0"/>
        <w:adjustRightInd w:val="0"/>
        <w:jc w:val="right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5FC6D1E" w14:textId="01D53C95" w:rsidR="008C5455" w:rsidRPr="00BD0F1D" w:rsidRDefault="008C5455" w:rsidP="00954277">
      <w:pPr>
        <w:jc w:val="both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D51AA" w14:textId="77777777" w:rsidR="00E57086" w:rsidRDefault="00E57086" w:rsidP="00DA091E">
      <w:r>
        <w:separator/>
      </w:r>
    </w:p>
  </w:endnote>
  <w:endnote w:type="continuationSeparator" w:id="0">
    <w:p w14:paraId="22EAD97E" w14:textId="77777777" w:rsidR="00E57086" w:rsidRDefault="00E5708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0F12A4C1" w14:textId="153186CB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8F4F98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8F4F98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8312E" w14:textId="77777777" w:rsidR="00E57086" w:rsidRDefault="00E57086" w:rsidP="00DA091E">
      <w:r>
        <w:separator/>
      </w:r>
    </w:p>
  </w:footnote>
  <w:footnote w:type="continuationSeparator" w:id="0">
    <w:p w14:paraId="0AD02202" w14:textId="77777777" w:rsidR="00E57086" w:rsidRDefault="00E5708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AE1B1" w14:textId="3F6AA007" w:rsidR="00422B5F" w:rsidRPr="00347A79" w:rsidRDefault="00422B5F" w:rsidP="00422B5F">
    <w:pPr>
      <w:pBdr>
        <w:bottom w:val="single" w:sz="12" w:space="0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347A79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347A79" w:rsidRPr="00347A79">
      <w:rPr>
        <w:rFonts w:ascii="Arial" w:hAnsi="Arial" w:cs="Arial"/>
        <w:b/>
        <w:iCs/>
        <w:color w:val="auto"/>
        <w:sz w:val="18"/>
        <w:szCs w:val="16"/>
      </w:rPr>
      <w:t>5</w:t>
    </w:r>
    <w:r w:rsidR="00473D30" w:rsidRPr="00347A79">
      <w:rPr>
        <w:rFonts w:ascii="Arial" w:hAnsi="Arial" w:cs="Arial"/>
        <w:b/>
        <w:iCs/>
        <w:color w:val="auto"/>
        <w:sz w:val="18"/>
        <w:szCs w:val="16"/>
      </w:rPr>
      <w:t xml:space="preserve"> </w:t>
    </w:r>
    <w:r w:rsidRPr="00347A79">
      <w:rPr>
        <w:rFonts w:ascii="Arial" w:hAnsi="Arial" w:cs="Arial"/>
        <w:b/>
        <w:iCs/>
        <w:color w:val="auto"/>
        <w:sz w:val="18"/>
        <w:szCs w:val="16"/>
      </w:rPr>
      <w:t xml:space="preserve">do SWZ – </w:t>
    </w:r>
    <w:r w:rsidR="00F04B06" w:rsidRPr="00347A79">
      <w:rPr>
        <w:rFonts w:ascii="Arial" w:hAnsi="Arial" w:cs="Arial"/>
        <w:b/>
        <w:iCs/>
        <w:color w:val="auto"/>
        <w:sz w:val="18"/>
        <w:szCs w:val="16"/>
      </w:rPr>
      <w:t>Wzór gwarancji zabezpieczenia należytego wykonania umowy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CF744D"/>
    <w:multiLevelType w:val="hybridMultilevel"/>
    <w:tmpl w:val="3D4AC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63930242">
    <w:abstractNumId w:val="20"/>
  </w:num>
  <w:num w:numId="2" w16cid:durableId="1524594598">
    <w:abstractNumId w:val="7"/>
  </w:num>
  <w:num w:numId="3" w16cid:durableId="935792812">
    <w:abstractNumId w:val="8"/>
  </w:num>
  <w:num w:numId="4" w16cid:durableId="1094012338">
    <w:abstractNumId w:val="15"/>
  </w:num>
  <w:num w:numId="5" w16cid:durableId="693265628">
    <w:abstractNumId w:val="18"/>
  </w:num>
  <w:num w:numId="6" w16cid:durableId="1422557051">
    <w:abstractNumId w:val="5"/>
  </w:num>
  <w:num w:numId="7" w16cid:durableId="700786654">
    <w:abstractNumId w:val="13"/>
  </w:num>
  <w:num w:numId="8" w16cid:durableId="1654524138">
    <w:abstractNumId w:val="6"/>
  </w:num>
  <w:num w:numId="9" w16cid:durableId="486359737">
    <w:abstractNumId w:val="3"/>
  </w:num>
  <w:num w:numId="10" w16cid:durableId="1640257089">
    <w:abstractNumId w:val="0"/>
  </w:num>
  <w:num w:numId="11" w16cid:durableId="1986472504">
    <w:abstractNumId w:val="14"/>
  </w:num>
  <w:num w:numId="12" w16cid:durableId="1691837466">
    <w:abstractNumId w:val="2"/>
  </w:num>
  <w:num w:numId="13" w16cid:durableId="774788696">
    <w:abstractNumId w:val="11"/>
  </w:num>
  <w:num w:numId="14" w16cid:durableId="1924146196">
    <w:abstractNumId w:val="10"/>
  </w:num>
  <w:num w:numId="15" w16cid:durableId="1664775199">
    <w:abstractNumId w:val="19"/>
  </w:num>
  <w:num w:numId="16" w16cid:durableId="517158937">
    <w:abstractNumId w:val="12"/>
  </w:num>
  <w:num w:numId="17" w16cid:durableId="1728257307">
    <w:abstractNumId w:val="16"/>
  </w:num>
  <w:num w:numId="18" w16cid:durableId="678511546">
    <w:abstractNumId w:val="4"/>
  </w:num>
  <w:num w:numId="19" w16cid:durableId="350028873">
    <w:abstractNumId w:val="1"/>
  </w:num>
  <w:num w:numId="20" w16cid:durableId="371031445">
    <w:abstractNumId w:val="9"/>
  </w:num>
  <w:num w:numId="21" w16cid:durableId="113791490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2622E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C3323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1880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212B"/>
    <w:rsid w:val="001E38A8"/>
    <w:rsid w:val="001F46D0"/>
    <w:rsid w:val="001F4803"/>
    <w:rsid w:val="00201A9A"/>
    <w:rsid w:val="00215681"/>
    <w:rsid w:val="00216BD0"/>
    <w:rsid w:val="0022321C"/>
    <w:rsid w:val="002455A2"/>
    <w:rsid w:val="0025098A"/>
    <w:rsid w:val="002512D3"/>
    <w:rsid w:val="00261261"/>
    <w:rsid w:val="002647FA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2674"/>
    <w:rsid w:val="002D6AE6"/>
    <w:rsid w:val="002F5CF7"/>
    <w:rsid w:val="00300A0D"/>
    <w:rsid w:val="00315874"/>
    <w:rsid w:val="00332EDF"/>
    <w:rsid w:val="003432AC"/>
    <w:rsid w:val="00345A6C"/>
    <w:rsid w:val="00347A79"/>
    <w:rsid w:val="00350631"/>
    <w:rsid w:val="00385579"/>
    <w:rsid w:val="003A12FB"/>
    <w:rsid w:val="003B37B3"/>
    <w:rsid w:val="003D0BA7"/>
    <w:rsid w:val="003D4539"/>
    <w:rsid w:val="003E4C08"/>
    <w:rsid w:val="003E5199"/>
    <w:rsid w:val="003E60AB"/>
    <w:rsid w:val="004015A8"/>
    <w:rsid w:val="00405E2E"/>
    <w:rsid w:val="004131A5"/>
    <w:rsid w:val="004219F1"/>
    <w:rsid w:val="00422B5F"/>
    <w:rsid w:val="0043005F"/>
    <w:rsid w:val="00455DD8"/>
    <w:rsid w:val="00460C8E"/>
    <w:rsid w:val="00473D30"/>
    <w:rsid w:val="0048151A"/>
    <w:rsid w:val="004A73A6"/>
    <w:rsid w:val="004E7147"/>
    <w:rsid w:val="004F34C8"/>
    <w:rsid w:val="004F7A42"/>
    <w:rsid w:val="00502E92"/>
    <w:rsid w:val="005040B7"/>
    <w:rsid w:val="00512587"/>
    <w:rsid w:val="005431C6"/>
    <w:rsid w:val="00562FF7"/>
    <w:rsid w:val="00581502"/>
    <w:rsid w:val="0058256B"/>
    <w:rsid w:val="00594FBF"/>
    <w:rsid w:val="005C71AC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1AB4"/>
    <w:rsid w:val="007E18CE"/>
    <w:rsid w:val="007F17B1"/>
    <w:rsid w:val="007F4087"/>
    <w:rsid w:val="00814AF7"/>
    <w:rsid w:val="00820FB7"/>
    <w:rsid w:val="008276BC"/>
    <w:rsid w:val="0083712D"/>
    <w:rsid w:val="00863889"/>
    <w:rsid w:val="008706E6"/>
    <w:rsid w:val="00875A7E"/>
    <w:rsid w:val="008839C2"/>
    <w:rsid w:val="008850EE"/>
    <w:rsid w:val="008910D3"/>
    <w:rsid w:val="00896EB3"/>
    <w:rsid w:val="008A13E2"/>
    <w:rsid w:val="008A44DA"/>
    <w:rsid w:val="008A5CA0"/>
    <w:rsid w:val="008B3715"/>
    <w:rsid w:val="008C5455"/>
    <w:rsid w:val="008C682B"/>
    <w:rsid w:val="008F4F98"/>
    <w:rsid w:val="0090146E"/>
    <w:rsid w:val="00904199"/>
    <w:rsid w:val="0090433E"/>
    <w:rsid w:val="00921EAB"/>
    <w:rsid w:val="00936BA7"/>
    <w:rsid w:val="00952EE6"/>
    <w:rsid w:val="00954277"/>
    <w:rsid w:val="009923BB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50F28"/>
    <w:rsid w:val="00BB37B4"/>
    <w:rsid w:val="00BC3D4B"/>
    <w:rsid w:val="00BC7E25"/>
    <w:rsid w:val="00BD0B68"/>
    <w:rsid w:val="00BE6804"/>
    <w:rsid w:val="00BF4223"/>
    <w:rsid w:val="00BF6B1E"/>
    <w:rsid w:val="00C22D19"/>
    <w:rsid w:val="00C26547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2E93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DF24B1"/>
    <w:rsid w:val="00E068BC"/>
    <w:rsid w:val="00E31E7F"/>
    <w:rsid w:val="00E31ED1"/>
    <w:rsid w:val="00E37511"/>
    <w:rsid w:val="00E57086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17C6"/>
    <w:rsid w:val="00EE2D4D"/>
    <w:rsid w:val="00EF2AB3"/>
    <w:rsid w:val="00F0482B"/>
    <w:rsid w:val="00F04B06"/>
    <w:rsid w:val="00F05A3B"/>
    <w:rsid w:val="00F07AEF"/>
    <w:rsid w:val="00F275C0"/>
    <w:rsid w:val="00F33CCA"/>
    <w:rsid w:val="00F44C52"/>
    <w:rsid w:val="00F45DA3"/>
    <w:rsid w:val="00F62CF8"/>
    <w:rsid w:val="00F65FF3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AB68E5-429F-4A22-BA40-EA4AE7002B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794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Puchała Dariusz</cp:lastModifiedBy>
  <cp:revision>6</cp:revision>
  <cp:lastPrinted>2025-11-27T07:10:00Z</cp:lastPrinted>
  <dcterms:created xsi:type="dcterms:W3CDTF">2025-09-05T07:01:00Z</dcterms:created>
  <dcterms:modified xsi:type="dcterms:W3CDTF">2025-11-27T07:10:00Z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